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62"/>
        <w:ind w:right="-32"/>
        <w:jc w:val="left"/>
        <w:rPr>
          <w:bCs/>
          <w:sz w:val="24"/>
          <w:szCs w:val="24"/>
          <w:u w:val="none"/>
        </w:rPr>
      </w:pPr>
      <w:r>
        <w:rPr>
          <w:bCs/>
          <w:sz w:val="24"/>
          <w:szCs w:val="24"/>
          <w:u w:val="none"/>
        </w:rPr>
        <w:t>Gowthami Patturajan</w:t>
      </w:r>
    </w:p>
    <w:p>
      <w:pPr>
        <w:pStyle w:val="style62"/>
        <w:ind w:right="-32"/>
        <w:jc w:val="left"/>
        <w:rPr>
          <w:rStyle w:val="style263"/>
          <w:bCs w:val="false"/>
          <w:smallCaps w:val="false"/>
          <w:sz w:val="24"/>
          <w:szCs w:val="24"/>
        </w:rPr>
      </w:pPr>
    </w:p>
    <w:p>
      <w:pPr>
        <w:pStyle w:val="style62"/>
        <w:shd w:val="clear" w:color="auto" w:fill="ffffff"/>
        <w:ind w:right="-32"/>
        <w:jc w:val="left"/>
        <w:rPr>
          <w:sz w:val="24"/>
          <w:szCs w:val="24"/>
          <w:u w:val="none"/>
          <w:lang w:val="fr-FR"/>
        </w:rPr>
      </w:pPr>
      <w:r>
        <w:rPr/>
        <w:fldChar w:fldCharType="begin"/>
      </w:r>
      <w:r>
        <w:instrText xml:space="preserve"> HYPERLINK "mailto:gowthamipatturajan@gmail.com" </w:instrText>
      </w:r>
      <w:r>
        <w:rPr/>
        <w:fldChar w:fldCharType="separate"/>
      </w:r>
      <w:r>
        <w:rPr>
          <w:rStyle w:val="style85"/>
          <w:sz w:val="24"/>
          <w:szCs w:val="24"/>
          <w:lang w:val="fr-FR"/>
        </w:rPr>
        <w:t>gowthamipatturajan@gmail.com</w:t>
      </w:r>
      <w:r>
        <w:rPr/>
        <w:fldChar w:fldCharType="end"/>
      </w:r>
    </w:p>
    <w:p>
      <w:pPr>
        <w:pStyle w:val="style62"/>
        <w:shd w:val="clear" w:color="auto" w:fill="ffffff"/>
        <w:ind w:right="-32"/>
        <w:jc w:val="left"/>
        <w:rPr>
          <w:sz w:val="24"/>
          <w:szCs w:val="24"/>
          <w:u w:val="none"/>
          <w:lang w:val="fr-FR"/>
        </w:rPr>
      </w:pPr>
      <w:r>
        <w:rPr>
          <w:sz w:val="24"/>
          <w:szCs w:val="24"/>
          <w:u w:val="none"/>
          <w:lang w:val="fr-FR"/>
        </w:rPr>
        <w:br/>
      </w:r>
      <w:r>
        <w:rPr>
          <w:sz w:val="24"/>
          <w:szCs w:val="24"/>
          <w:u w:val="none"/>
          <w:lang w:val="en-US"/>
        </w:rPr>
        <w:t>8526222957</w:t>
      </w:r>
    </w:p>
    <w:p>
      <w:pPr>
        <w:pStyle w:val="style0"/>
        <w:tabs>
          <w:tab w:val="right" w:leader="none" w:pos="9749"/>
        </w:tabs>
        <w:ind w:right="-32"/>
        <w:rPr/>
      </w:pPr>
      <w:r>
        <w:rPr>
          <w:noProof/>
        </w:rPr>
        <mc:AlternateContent>
          <mc:Choice Requires="wps">
            <w:drawing>
              <wp:anchor distT="0" distB="0" distL="0" distR="0" simplePos="false" relativeHeight="2" behindDoc="false" locked="false" layoutInCell="true" allowOverlap="true">
                <wp:simplePos x="0" y="0"/>
                <wp:positionH relativeFrom="column">
                  <wp:posOffset>3810</wp:posOffset>
                </wp:positionH>
                <wp:positionV relativeFrom="paragraph">
                  <wp:posOffset>135254</wp:posOffset>
                </wp:positionV>
                <wp:extent cx="6372225" cy="0"/>
                <wp:effectExtent l="0" t="0" r="0" b="0"/>
                <wp:wrapNone/>
                <wp:docPr id="1026" name="10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72225" cy="0"/>
                        </a:xfrm>
                        <a:prstGeom prst="line"/>
                        <a:ln cmpd="sng" cap="flat" w="1905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6" filled="f" stroked="t" from="0.3pt,10.649921pt" to="502.05pt,10.649921pt" style="position:absolute;z-index:2;mso-position-horizontal-relative:text;mso-position-vertical-relative:text;mso-width-percent:0;mso-height-percent:0;mso-width-relative:page;mso-height-relative:page;mso-wrap-distance-left:0.0pt;mso-wrap-distance-right:0.0pt;visibility:visible;">
                <v:stroke weight="1.5pt"/>
                <v:fill/>
              </v:line>
            </w:pict>
          </mc:Fallback>
        </mc:AlternateContent>
      </w:r>
      <w:r>
        <w:tab/>
      </w:r>
    </w:p>
    <w:p>
      <w:pPr>
        <w:pStyle w:val="style0"/>
        <w:tabs>
          <w:tab w:val="right" w:leader="none" w:pos="9749"/>
        </w:tabs>
        <w:ind w:right="-32"/>
        <w:rPr/>
      </w:pPr>
    </w:p>
    <w:tbl>
      <w:tblPr>
        <w:tblW w:w="9978" w:type="dxa"/>
        <w:tblInd w:w="108" w:type="dxa"/>
        <w:tblLayout w:type="fixed"/>
        <w:tblLook w:val="0000" w:firstRow="0" w:lastRow="0" w:firstColumn="0" w:lastColumn="0" w:noHBand="0" w:noVBand="0"/>
      </w:tblPr>
      <w:tblGrid>
        <w:gridCol w:w="9978"/>
      </w:tblGrid>
      <w:tr>
        <w:trPr>
          <w:cantSplit/>
          <w:trHeight w:val="481" w:hRule="atLeast"/>
        </w:trPr>
        <w:tc>
          <w:tcPr>
            <w:tcW w:w="9978" w:type="dxa"/>
            <w:tcBorders/>
            <w:shd w:val="clear" w:color="auto" w:fill="c6d9f1"/>
          </w:tcPr>
          <w:p>
            <w:pPr>
              <w:pStyle w:val="style4101"/>
              <w:rPr>
                <w:rFonts w:ascii="Times New Roman" w:hAnsi="Times New Roman"/>
                <w:color w:val="000000"/>
                <w:sz w:val="24"/>
                <w:szCs w:val="24"/>
              </w:rPr>
            </w:pPr>
            <w:r>
              <w:rPr>
                <w:rFonts w:ascii="Times New Roman" w:hAnsi="Times New Roman"/>
                <w:color w:val="000000"/>
                <w:sz w:val="24"/>
                <w:szCs w:val="24"/>
              </w:rPr>
              <w:t xml:space="preserve">Experience Summary </w:t>
            </w:r>
          </w:p>
        </w:tc>
      </w:tr>
    </w:tbl>
    <w:p>
      <w:pPr>
        <w:pStyle w:val="style0"/>
        <w:numPr>
          <w:ilvl w:val="0"/>
          <w:numId w:val="2"/>
        </w:numPr>
        <w:tabs>
          <w:tab w:val="left" w:leader="none" w:pos="360"/>
          <w:tab w:val="left" w:leader="none" w:pos="540"/>
        </w:tabs>
        <w:suppressAutoHyphens/>
        <w:ind w:left="360"/>
        <w:jc w:val="both"/>
        <w:rPr>
          <w:color w:val="000000"/>
        </w:rPr>
      </w:pPr>
      <w:r>
        <w:rPr>
          <w:color w:val="000000"/>
        </w:rPr>
        <w:t>2.</w:t>
      </w:r>
      <w:r>
        <w:rPr>
          <w:color w:val="000000"/>
          <w:lang w:val="en-US"/>
        </w:rPr>
        <w:t>6</w:t>
      </w:r>
      <w:r>
        <w:rPr>
          <w:color w:val="000000"/>
        </w:rPr>
        <w:t xml:space="preserve"> years of experience in IT Industry(Cognizant Technology Solutions)</w:t>
      </w:r>
    </w:p>
    <w:p>
      <w:pPr>
        <w:pStyle w:val="style0"/>
        <w:widowControl w:val="false"/>
        <w:numPr>
          <w:ilvl w:val="0"/>
          <w:numId w:val="2"/>
        </w:numPr>
        <w:tabs>
          <w:tab w:val="left" w:leader="none" w:pos="360"/>
          <w:tab w:val="left" w:leader="none" w:pos="540"/>
        </w:tabs>
        <w:suppressAutoHyphens/>
        <w:autoSpaceDE w:val="false"/>
        <w:ind w:left="360"/>
        <w:rPr>
          <w:color w:val="000000"/>
        </w:rPr>
      </w:pPr>
      <w:r>
        <w:rPr>
          <w:color w:val="000000"/>
        </w:rPr>
        <w:t xml:space="preserve">Strong communication, problem solving, interpersonal, analytical and leadership skills. </w:t>
      </w:r>
    </w:p>
    <w:p>
      <w:pPr>
        <w:pStyle w:val="style0"/>
        <w:widowControl w:val="false"/>
        <w:numPr>
          <w:ilvl w:val="0"/>
          <w:numId w:val="2"/>
        </w:numPr>
        <w:tabs>
          <w:tab w:val="left" w:leader="none" w:pos="360"/>
          <w:tab w:val="left" w:leader="none" w:pos="540"/>
        </w:tabs>
        <w:suppressAutoHyphens/>
        <w:autoSpaceDE w:val="false"/>
        <w:ind w:left="360"/>
        <w:rPr>
          <w:color w:val="000000"/>
        </w:rPr>
      </w:pPr>
      <w:r>
        <w:rPr>
          <w:color w:val="000000"/>
        </w:rPr>
        <w:t>Great team player and a zest to learn new technologies.</w:t>
      </w:r>
    </w:p>
    <w:p>
      <w:pPr>
        <w:pStyle w:val="style0"/>
        <w:widowControl w:val="false"/>
        <w:tabs>
          <w:tab w:val="left" w:leader="none" w:pos="360"/>
        </w:tabs>
        <w:suppressAutoHyphens/>
        <w:autoSpaceDE w:val="false"/>
        <w:rPr>
          <w:color w:val="000000"/>
        </w:rPr>
      </w:pPr>
    </w:p>
    <w:tbl>
      <w:tblPr>
        <w:tblW w:w="5493" w:type="pct"/>
        <w:tblLook w:val="0000" w:firstRow="0" w:lastRow="0" w:firstColumn="0" w:lastColumn="0" w:noHBand="0" w:noVBand="0"/>
      </w:tblPr>
      <w:tblGrid>
        <w:gridCol w:w="58"/>
        <w:gridCol w:w="2389"/>
        <w:gridCol w:w="6784"/>
        <w:gridCol w:w="1360"/>
        <w:gridCol w:w="233"/>
        <w:gridCol w:w="233"/>
      </w:tblGrid>
      <w:tr>
        <w:trPr>
          <w:cantSplit/>
        </w:trPr>
        <w:tc>
          <w:tcPr>
            <w:tcW w:w="5000" w:type="pct"/>
            <w:gridSpan w:val="6"/>
            <w:tcBorders/>
          </w:tcPr>
          <w:tbl>
            <w:tblPr>
              <w:tblW w:w="0" w:type="auto"/>
              <w:tblLook w:val="0000" w:firstRow="0" w:lastRow="0" w:firstColumn="0" w:lastColumn="0" w:noHBand="0" w:noVBand="0"/>
            </w:tblPr>
            <w:tblGrid>
              <w:gridCol w:w="9832"/>
            </w:tblGrid>
            <w:tr>
              <w:trPr>
                <w:cantSplit/>
                <w:trHeight w:val="476" w:hRule="atLeast"/>
              </w:trPr>
              <w:tc>
                <w:tcPr>
                  <w:tcW w:w="9832" w:type="dxa"/>
                  <w:tcBorders/>
                  <w:shd w:val="clear" w:color="auto" w:fill="c6d9f1"/>
                </w:tcPr>
                <w:p>
                  <w:pPr>
                    <w:pStyle w:val="style4101"/>
                    <w:rPr>
                      <w:rFonts w:ascii="Times New Roman" w:hAnsi="Times New Roman"/>
                      <w:color w:val="000000"/>
                      <w:sz w:val="24"/>
                      <w:szCs w:val="24"/>
                    </w:rPr>
                  </w:pPr>
                  <w:r>
                    <w:rPr>
                      <w:rFonts w:ascii="Times New Roman" w:hAnsi="Times New Roman"/>
                      <w:color w:val="000000"/>
                      <w:sz w:val="24"/>
                      <w:szCs w:val="24"/>
                    </w:rPr>
                    <w:t>Academic profile</w:t>
                  </w:r>
                </w:p>
              </w:tc>
            </w:tr>
          </w:tbl>
          <w:p>
            <w:pPr>
              <w:pStyle w:val="style4101"/>
              <w:rPr>
                <w:rFonts w:ascii="Times New Roman" w:hAnsi="Times New Roman"/>
                <w:color w:val="000000"/>
                <w:sz w:val="24"/>
                <w:szCs w:val="24"/>
              </w:rPr>
            </w:pPr>
          </w:p>
        </w:tc>
      </w:tr>
      <w:tr>
        <w:tblPrEx/>
        <w:trPr>
          <w:cantSplit/>
          <w:trHeight w:val="330" w:hRule="atLeast"/>
        </w:trPr>
        <w:tc>
          <w:tcPr>
            <w:tcW w:w="4788" w:type="pct"/>
            <w:gridSpan w:val="4"/>
            <w:tcBorders/>
          </w:tcPr>
          <w:tbl>
            <w:tblPr>
              <w:tblW w:w="0" w:type="auto"/>
              <w:tblLook w:val="04A0" w:firstRow="1" w:lastRow="0" w:firstColumn="1" w:lastColumn="0" w:noHBand="0" w:noVBand="1"/>
            </w:tblPr>
            <w:tblGrid>
              <w:gridCol w:w="3690"/>
              <w:gridCol w:w="3510"/>
              <w:gridCol w:w="2515"/>
            </w:tblGrid>
            <w:tr>
              <w:trPr>
                <w:trHeight w:val="197" w:hRule="atLeast"/>
              </w:trPr>
              <w:tc>
                <w:tcPr>
                  <w:tcW w:w="3690" w:type="dxa"/>
                  <w:tcBorders/>
                </w:tcPr>
                <w:p>
                  <w:pPr>
                    <w:pStyle w:val="style4100"/>
                    <w:numPr>
                      <w:ilvl w:val="0"/>
                      <w:numId w:val="0"/>
                    </w:numPr>
                    <w:spacing w:lineRule="auto" w:line="240"/>
                    <w:jc w:val="center"/>
                    <w:rPr>
                      <w:rFonts w:ascii="Times New Roman" w:hAnsi="Times New Roman"/>
                      <w:b/>
                      <w:sz w:val="24"/>
                      <w:szCs w:val="24"/>
                    </w:rPr>
                  </w:pPr>
                  <w:r>
                    <w:rPr>
                      <w:rFonts w:ascii="Times New Roman" w:hAnsi="Times New Roman"/>
                      <w:b/>
                      <w:sz w:val="24"/>
                      <w:szCs w:val="24"/>
                    </w:rPr>
                    <w:t>Degree</w:t>
                  </w:r>
                </w:p>
              </w:tc>
              <w:tc>
                <w:tcPr>
                  <w:tcW w:w="3510" w:type="dxa"/>
                  <w:tcBorders/>
                </w:tcPr>
                <w:p>
                  <w:pPr>
                    <w:pStyle w:val="style4100"/>
                    <w:numPr>
                      <w:ilvl w:val="0"/>
                      <w:numId w:val="0"/>
                    </w:numPr>
                    <w:spacing w:lineRule="auto" w:line="240"/>
                    <w:jc w:val="center"/>
                    <w:rPr>
                      <w:rFonts w:ascii="Times New Roman" w:hAnsi="Times New Roman"/>
                      <w:b/>
                      <w:sz w:val="24"/>
                      <w:szCs w:val="24"/>
                    </w:rPr>
                  </w:pPr>
                  <w:r>
                    <w:rPr>
                      <w:rFonts w:ascii="Times New Roman" w:hAnsi="Times New Roman"/>
                      <w:b/>
                      <w:sz w:val="24"/>
                      <w:szCs w:val="24"/>
                    </w:rPr>
                    <w:t>College/ University</w:t>
                  </w:r>
                </w:p>
              </w:tc>
              <w:tc>
                <w:tcPr>
                  <w:tcW w:w="2515" w:type="dxa"/>
                  <w:tcBorders/>
                </w:tcPr>
                <w:p>
                  <w:pPr>
                    <w:pStyle w:val="style4100"/>
                    <w:numPr>
                      <w:ilvl w:val="0"/>
                      <w:numId w:val="0"/>
                    </w:numPr>
                    <w:spacing w:lineRule="auto" w:line="240"/>
                    <w:jc w:val="center"/>
                    <w:rPr>
                      <w:rFonts w:ascii="Times New Roman" w:hAnsi="Times New Roman"/>
                      <w:b/>
                      <w:sz w:val="24"/>
                      <w:szCs w:val="24"/>
                    </w:rPr>
                  </w:pPr>
                  <w:r>
                    <w:rPr>
                      <w:rFonts w:ascii="Times New Roman" w:hAnsi="Times New Roman"/>
                      <w:b/>
                      <w:sz w:val="24"/>
                      <w:szCs w:val="24"/>
                    </w:rPr>
                    <w:t>Year of Passing</w:t>
                  </w:r>
                </w:p>
              </w:tc>
            </w:tr>
            <w:tr>
              <w:tblPrEx/>
              <w:trPr/>
              <w:tc>
                <w:tcPr>
                  <w:tcW w:w="3690" w:type="dxa"/>
                  <w:tcBorders/>
                </w:tcPr>
                <w:p>
                  <w:pPr>
                    <w:pStyle w:val="style4100"/>
                    <w:numPr>
                      <w:ilvl w:val="0"/>
                      <w:numId w:val="0"/>
                    </w:numPr>
                    <w:spacing w:lineRule="auto" w:line="240"/>
                    <w:jc w:val="center"/>
                    <w:rPr>
                      <w:rFonts w:ascii="Times New Roman" w:hAnsi="Times New Roman"/>
                      <w:sz w:val="24"/>
                      <w:szCs w:val="24"/>
                    </w:rPr>
                  </w:pPr>
                  <w:r>
                    <w:rPr>
                      <w:rFonts w:ascii="Times New Roman" w:hAnsi="Times New Roman"/>
                      <w:sz w:val="24"/>
                      <w:szCs w:val="24"/>
                    </w:rPr>
                    <w:t>B.E in Electrical and Electronics Engg</w:t>
                  </w:r>
                </w:p>
              </w:tc>
              <w:tc>
                <w:tcPr>
                  <w:tcW w:w="3510" w:type="dxa"/>
                  <w:tcBorders/>
                </w:tcPr>
                <w:p>
                  <w:pPr>
                    <w:pStyle w:val="style4100"/>
                    <w:numPr>
                      <w:ilvl w:val="0"/>
                      <w:numId w:val="0"/>
                    </w:numPr>
                    <w:spacing w:lineRule="auto" w:line="240"/>
                    <w:jc w:val="center"/>
                    <w:rPr>
                      <w:rFonts w:ascii="Times New Roman" w:hAnsi="Times New Roman"/>
                      <w:sz w:val="24"/>
                      <w:szCs w:val="24"/>
                    </w:rPr>
                  </w:pPr>
                  <w:r>
                    <w:rPr>
                      <w:rFonts w:ascii="Times New Roman" w:hAnsi="Times New Roman"/>
                      <w:sz w:val="24"/>
                      <w:szCs w:val="24"/>
                    </w:rPr>
                    <w:t>Sri Krishna College of  Engineering College ,Coimbatore</w:t>
                  </w:r>
                </w:p>
              </w:tc>
              <w:tc>
                <w:tcPr>
                  <w:tcW w:w="2515" w:type="dxa"/>
                  <w:tcBorders/>
                </w:tcPr>
                <w:p>
                  <w:pPr>
                    <w:pStyle w:val="style4100"/>
                    <w:numPr>
                      <w:ilvl w:val="0"/>
                      <w:numId w:val="0"/>
                    </w:numPr>
                    <w:spacing w:lineRule="auto" w:line="240"/>
                    <w:jc w:val="center"/>
                    <w:rPr>
                      <w:rFonts w:ascii="Times New Roman" w:hAnsi="Times New Roman"/>
                      <w:sz w:val="24"/>
                      <w:szCs w:val="24"/>
                    </w:rPr>
                  </w:pPr>
                  <w:r>
                    <w:rPr>
                      <w:rFonts w:ascii="Times New Roman" w:hAnsi="Times New Roman"/>
                      <w:sz w:val="24"/>
                      <w:szCs w:val="24"/>
                    </w:rPr>
                    <w:t>2016</w:t>
                  </w:r>
                </w:p>
                <w:p>
                  <w:pPr>
                    <w:pStyle w:val="style4100"/>
                    <w:numPr>
                      <w:ilvl w:val="0"/>
                      <w:numId w:val="0"/>
                    </w:numPr>
                    <w:spacing w:lineRule="auto" w:line="240"/>
                    <w:jc w:val="center"/>
                    <w:rPr>
                      <w:rFonts w:ascii="Times New Roman" w:hAnsi="Times New Roman"/>
                      <w:sz w:val="24"/>
                      <w:szCs w:val="24"/>
                    </w:rPr>
                  </w:pPr>
                </w:p>
              </w:tc>
            </w:tr>
          </w:tbl>
          <w:p>
            <w:pPr>
              <w:pStyle w:val="style4100"/>
              <w:numPr>
                <w:ilvl w:val="0"/>
                <w:numId w:val="0"/>
              </w:numPr>
              <w:spacing w:lineRule="auto" w:line="240"/>
              <w:rPr>
                <w:rFonts w:ascii="Times New Roman" w:hAnsi="Times New Roman"/>
                <w:sz w:val="24"/>
                <w:szCs w:val="24"/>
              </w:rPr>
            </w:pPr>
          </w:p>
        </w:tc>
        <w:tc>
          <w:tcPr>
            <w:tcW w:w="106" w:type="pct"/>
            <w:tcBorders/>
          </w:tcPr>
          <w:p>
            <w:pPr>
              <w:pStyle w:val="style0"/>
              <w:rPr/>
            </w:pPr>
          </w:p>
        </w:tc>
        <w:tc>
          <w:tcPr>
            <w:tcW w:w="106" w:type="pct"/>
            <w:tcBorders/>
          </w:tcPr>
          <w:p>
            <w:pPr>
              <w:pStyle w:val="style4100"/>
              <w:numPr>
                <w:ilvl w:val="0"/>
                <w:numId w:val="0"/>
              </w:numPr>
              <w:rPr>
                <w:rFonts w:ascii="Times New Roman" w:hAnsi="Times New Roman"/>
                <w:sz w:val="24"/>
                <w:szCs w:val="24"/>
              </w:rPr>
            </w:pPr>
          </w:p>
        </w:tc>
      </w:tr>
      <w:tr>
        <w:tblPrEx/>
        <w:trPr>
          <w:gridBefore w:val="1"/>
          <w:gridAfter w:val="3"/>
          <w:wBefore w:w="51" w:type="pct"/>
          <w:wAfter w:w="456" w:type="pct"/>
          <w:cantSplit/>
        </w:trPr>
        <w:tc>
          <w:tcPr>
            <w:tcW w:w="4492" w:type="pct"/>
            <w:gridSpan w:val="2"/>
            <w:tcBorders/>
            <w:shd w:val="clear" w:color="auto" w:fill="c6d9f1"/>
          </w:tcPr>
          <w:p>
            <w:pPr>
              <w:pStyle w:val="style4101"/>
              <w:rPr>
                <w:rFonts w:ascii="Times New Roman" w:hAnsi="Times New Roman"/>
                <w:color w:val="000000"/>
                <w:sz w:val="24"/>
                <w:szCs w:val="24"/>
              </w:rPr>
            </w:pPr>
            <w:r>
              <w:rPr>
                <w:rFonts w:ascii="Times New Roman" w:hAnsi="Times New Roman"/>
                <w:color w:val="000000"/>
                <w:sz w:val="24"/>
                <w:szCs w:val="24"/>
              </w:rPr>
              <w:t>Technical Skills</w:t>
            </w:r>
          </w:p>
        </w:tc>
      </w:tr>
      <w:tr>
        <w:tblPrEx/>
        <w:trPr>
          <w:gridAfter w:val="3"/>
          <w:wAfter w:w="456" w:type="pct"/>
          <w:cantSplit/>
          <w:trHeight w:val="2358" w:hRule="atLeast"/>
        </w:trPr>
        <w:tc>
          <w:tcPr>
            <w:tcW w:w="1036" w:type="pct"/>
            <w:gridSpan w:val="2"/>
            <w:tcBorders/>
          </w:tcPr>
          <w:p>
            <w:pPr>
              <w:pStyle w:val="style4099"/>
              <w:ind w:left="0"/>
              <w:jc w:val="left"/>
              <w:rPr>
                <w:rFonts w:ascii="Times New Roman" w:hAnsi="Times New Roman"/>
                <w:b/>
                <w:color w:val="000000"/>
                <w:sz w:val="24"/>
                <w:szCs w:val="24"/>
              </w:rPr>
            </w:pPr>
            <w:r>
              <w:rPr>
                <w:rFonts w:ascii="Times New Roman" w:hAnsi="Times New Roman"/>
                <w:b/>
                <w:color w:val="000000"/>
                <w:sz w:val="24"/>
                <w:szCs w:val="24"/>
              </w:rPr>
              <w:t>Hardware/</w:t>
            </w:r>
            <w:r>
              <w:rPr>
                <w:rFonts w:ascii="Times New Roman" w:hAnsi="Times New Roman"/>
                <w:b/>
                <w:color w:val="000000"/>
                <w:sz w:val="24"/>
                <w:szCs w:val="24"/>
              </w:rPr>
              <w:t>Platforms</w:t>
            </w:r>
          </w:p>
          <w:p>
            <w:pPr>
              <w:pStyle w:val="style4099"/>
              <w:ind w:left="0"/>
              <w:jc w:val="left"/>
              <w:rPr>
                <w:rFonts w:ascii="Times New Roman" w:hAnsi="Times New Roman"/>
                <w:b/>
                <w:color w:val="000000"/>
                <w:sz w:val="24"/>
                <w:szCs w:val="24"/>
              </w:rPr>
            </w:pPr>
            <w:r>
              <w:rPr>
                <w:rFonts w:ascii="Times New Roman" w:hAnsi="Times New Roman"/>
                <w:b/>
                <w:color w:val="000000"/>
                <w:sz w:val="24"/>
                <w:szCs w:val="24"/>
              </w:rPr>
              <w:t>Tools/Products</w:t>
            </w:r>
          </w:p>
          <w:p>
            <w:pPr>
              <w:pStyle w:val="style4099"/>
              <w:ind w:left="0"/>
              <w:jc w:val="left"/>
              <w:rPr>
                <w:rFonts w:ascii="Times New Roman" w:hAnsi="Times New Roman"/>
                <w:b/>
                <w:color w:val="000000"/>
                <w:sz w:val="24"/>
                <w:szCs w:val="24"/>
              </w:rPr>
            </w:pPr>
            <w:r>
              <w:rPr>
                <w:rFonts w:ascii="Times New Roman" w:hAnsi="Times New Roman"/>
                <w:b/>
                <w:color w:val="000000"/>
                <w:sz w:val="24"/>
                <w:szCs w:val="24"/>
              </w:rPr>
              <w:t>Products</w:t>
            </w:r>
          </w:p>
          <w:p>
            <w:pPr>
              <w:pStyle w:val="style4099"/>
              <w:ind w:left="0"/>
              <w:jc w:val="left"/>
              <w:rPr>
                <w:rFonts w:ascii="Times New Roman" w:hAnsi="Times New Roman"/>
                <w:b/>
                <w:color w:val="000000"/>
                <w:sz w:val="24"/>
                <w:szCs w:val="24"/>
              </w:rPr>
            </w:pPr>
            <w:r>
              <w:rPr>
                <w:rFonts w:ascii="Times New Roman" w:hAnsi="Times New Roman"/>
                <w:b/>
                <w:color w:val="000000"/>
                <w:sz w:val="24"/>
                <w:szCs w:val="24"/>
              </w:rPr>
              <w:t>Database</w:t>
            </w:r>
          </w:p>
          <w:p>
            <w:pPr>
              <w:pStyle w:val="style4099"/>
              <w:ind w:left="0"/>
              <w:jc w:val="left"/>
              <w:rPr>
                <w:rFonts w:ascii="Times New Roman" w:hAnsi="Times New Roman"/>
                <w:b/>
                <w:color w:val="000000"/>
                <w:sz w:val="24"/>
                <w:szCs w:val="24"/>
              </w:rPr>
            </w:pPr>
            <w:r>
              <w:rPr>
                <w:rFonts w:ascii="Times New Roman" w:hAnsi="Times New Roman"/>
                <w:b/>
                <w:color w:val="000000"/>
                <w:sz w:val="24"/>
                <w:szCs w:val="24"/>
              </w:rPr>
              <w:t>Testing methodology</w:t>
            </w:r>
          </w:p>
        </w:tc>
        <w:tc>
          <w:tcPr>
            <w:tcW w:w="3508" w:type="pct"/>
            <w:tcBorders/>
          </w:tcPr>
          <w:p>
            <w:pPr>
              <w:pStyle w:val="style4099"/>
              <w:ind w:left="0"/>
              <w:jc w:val="lef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Windows 2000/XP ,OS400</w:t>
            </w:r>
          </w:p>
          <w:p>
            <w:pPr>
              <w:pStyle w:val="style4099"/>
              <w:ind w:left="0"/>
              <w:jc w:val="lef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HP QC v10.0, HP ALM v11.0, JIRA</w:t>
            </w:r>
          </w:p>
          <w:p>
            <w:pPr>
              <w:pStyle w:val="style4099"/>
              <w:ind w:left="0"/>
              <w:jc w:val="lef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Exigen ,Agency Portal</w:t>
            </w:r>
          </w:p>
          <w:p>
            <w:pPr>
              <w:pStyle w:val="style4099"/>
              <w:ind w:left="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SQL server 2010</w:t>
            </w:r>
          </w:p>
          <w:p>
            <w:pPr>
              <w:pStyle w:val="style4099"/>
              <w:ind w:left="0"/>
              <w:jc w:val="lef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Manual testing, Web service testing,</w:t>
            </w:r>
            <w:r>
              <w:rPr>
                <w:rFonts w:ascii="Times New Roman" w:hAnsi="Times New Roman"/>
                <w:color w:val="000000"/>
                <w:sz w:val="24"/>
                <w:szCs w:val="24"/>
              </w:rPr>
              <w:t xml:space="preserve"> </w:t>
            </w:r>
            <w:r>
              <w:rPr>
                <w:rFonts w:ascii="Times New Roman" w:hAnsi="Times New Roman"/>
                <w:color w:val="000000"/>
                <w:sz w:val="24"/>
                <w:szCs w:val="24"/>
              </w:rPr>
              <w:t>Product Testing(Exigen)</w:t>
            </w:r>
          </w:p>
          <w:p>
            <w:pPr>
              <w:pStyle w:val="style4099"/>
              <w:ind w:left="0"/>
              <w:jc w:val="left"/>
              <w:rPr>
                <w:rFonts w:ascii="Times New Roman" w:hAnsi="Times New Roman"/>
                <w:color w:val="000000"/>
                <w:sz w:val="24"/>
                <w:szCs w:val="24"/>
              </w:rPr>
            </w:pPr>
          </w:p>
        </w:tc>
      </w:tr>
    </w:tbl>
    <w:p>
      <w:pPr>
        <w:pStyle w:val="style4099"/>
        <w:ind w:left="0"/>
        <w:rPr>
          <w:rFonts w:ascii="Times New Roman" w:hAnsi="Times New Roman"/>
          <w:bCs/>
          <w:sz w:val="24"/>
          <w:szCs w:val="24"/>
        </w:rPr>
      </w:pPr>
      <w:r>
        <w:rPr>
          <w:rFonts w:ascii="Times New Roman" w:hAnsi="Times New Roman"/>
          <w:b/>
          <w:color w:val="000000"/>
          <w:sz w:val="24"/>
          <w:szCs w:val="24"/>
          <w:lang w:val="fr-FR"/>
        </w:rPr>
        <w:tab/>
      </w:r>
      <w:r>
        <w:rPr>
          <w:rFonts w:ascii="Times New Roman" w:hAnsi="Times New Roman"/>
          <w:b/>
          <w:color w:val="000000"/>
          <w:sz w:val="24"/>
          <w:szCs w:val="24"/>
          <w:lang w:val="fr-FR"/>
        </w:rPr>
        <w:tab/>
      </w:r>
    </w:p>
    <w:tbl>
      <w:tblPr>
        <w:tblW w:w="9810" w:type="dxa"/>
        <w:tblInd w:w="108" w:type="dxa"/>
        <w:tblLayout w:type="fixed"/>
        <w:tblLook w:val="0000" w:firstRow="0" w:lastRow="0" w:firstColumn="0" w:lastColumn="0" w:noHBand="0" w:noVBand="0"/>
      </w:tblPr>
      <w:tblGrid>
        <w:gridCol w:w="9810"/>
      </w:tblGrid>
      <w:tr>
        <w:trPr>
          <w:cantSplit/>
        </w:trPr>
        <w:tc>
          <w:tcPr>
            <w:tcW w:w="9810" w:type="dxa"/>
            <w:tcBorders/>
            <w:shd w:val="clear" w:color="auto" w:fill="c6d9f1"/>
          </w:tcPr>
          <w:p>
            <w:pPr>
              <w:pStyle w:val="style4101"/>
              <w:rPr>
                <w:rFonts w:ascii="Times New Roman" w:hAnsi="Times New Roman"/>
                <w:color w:val="000000"/>
                <w:sz w:val="24"/>
                <w:szCs w:val="24"/>
              </w:rPr>
            </w:pPr>
            <w:r>
              <w:rPr>
                <w:rFonts w:ascii="Times New Roman" w:hAnsi="Times New Roman"/>
                <w:color w:val="000000"/>
                <w:sz w:val="24"/>
                <w:szCs w:val="24"/>
              </w:rPr>
              <w:t>Relevant Project Experience</w:t>
            </w:r>
          </w:p>
        </w:tc>
      </w:tr>
    </w:tbl>
    <w:p>
      <w:pPr>
        <w:pStyle w:val="style0"/>
        <w:rPr>
          <w:bCs/>
          <w:color w:val="000000"/>
        </w:rPr>
      </w:pPr>
    </w:p>
    <w:p>
      <w:pPr>
        <w:pStyle w:val="style0"/>
        <w:rPr>
          <w:b/>
          <w:lang w:val="en-GB"/>
        </w:rPr>
      </w:pPr>
      <w:r>
        <w:rPr>
          <w:b/>
          <w:lang w:val="en-GB"/>
        </w:rPr>
        <w:t>AIG Global Technical Pricing</w:t>
      </w:r>
      <w:r>
        <w:rPr>
          <w:b/>
          <w:lang w:val="en-GB"/>
        </w:rPr>
        <w:tab/>
      </w:r>
      <w:r>
        <w:rPr>
          <w:b/>
          <w:lang w:val="en-GB"/>
        </w:rPr>
        <w:t>Rating</w:t>
      </w:r>
      <w:r>
        <w:rPr>
          <w:b/>
          <w:lang w:val="en-GB"/>
        </w:rPr>
        <w:t xml:space="preserve"> </w:t>
      </w:r>
      <w:r>
        <w:rPr>
          <w:b/>
          <w:lang w:val="en-GB"/>
        </w:rPr>
        <w:t>Module</w:t>
      </w:r>
      <w:r>
        <w:rPr>
          <w:b/>
          <w:lang w:val="en-GB"/>
        </w:rPr>
        <w:tab/>
      </w:r>
      <w:r>
        <w:rPr>
          <w:b/>
          <w:lang w:val="en-GB"/>
        </w:rPr>
        <w:tab/>
      </w:r>
      <w:r>
        <w:rPr>
          <w:b/>
          <w:lang w:val="en-GB"/>
        </w:rPr>
        <w:t xml:space="preserve">October 2017-Nov 2018 </w:t>
      </w:r>
    </w:p>
    <w:p>
      <w:pPr>
        <w:pStyle w:val="style0"/>
        <w:rPr>
          <w:b/>
          <w:color w:val="000000"/>
        </w:rPr>
      </w:pPr>
      <w:r>
        <w:rPr>
          <w:b/>
          <w:lang w:val="en-GB"/>
        </w:rPr>
        <w:t xml:space="preserve">Present </w:t>
      </w:r>
      <w:r>
        <w:rPr>
          <w:b/>
          <w:color w:val="000000"/>
        </w:rPr>
        <w:t xml:space="preserve">Tools:  </w:t>
      </w:r>
      <w:r>
        <w:rPr>
          <w:color w:val="000000"/>
        </w:rPr>
        <w:t>HP ALM v11.0,Exigen</w:t>
      </w:r>
    </w:p>
    <w:p>
      <w:pPr>
        <w:pStyle w:val="style94"/>
        <w:spacing w:before="0" w:beforeAutospacing="false" w:after="0" w:afterAutospacing="false"/>
        <w:rPr>
          <w:b/>
          <w:iCs/>
          <w:color w:val="000000"/>
        </w:rPr>
      </w:pPr>
    </w:p>
    <w:p>
      <w:pPr>
        <w:pStyle w:val="style0"/>
        <w:spacing w:before="60" w:after="60"/>
        <w:rPr>
          <w:b/>
          <w:iCs/>
          <w:color w:val="000000"/>
        </w:rPr>
      </w:pPr>
      <w:r>
        <w:rPr>
          <w:b/>
          <w:iCs/>
          <w:color w:val="000000"/>
        </w:rPr>
        <w:t xml:space="preserve">Description: </w:t>
      </w:r>
      <w:r>
        <w:rPr>
          <w:color w:val="252525"/>
        </w:rPr>
        <w:t>Standardizing process across Premier and High Net Worth products. Extending the efficiencies of the Premier platform for High Net Worth products. Migrating the High network customers policies from legacy system to CIP platform. Premier Client Solutions project is a comprehensive effort to initiate business in Personal Lines targeting the Affluent. Business processes and workflows are upgraded in Exigen Suite platform and to support policy (including: Create Quote, Copy from Quote Propose, Issue, Change Broker, Endorsement, Roll Back Endorsement, Out of Sequence with Roll on Changes, Do Not Renew, Flag for Manual Renewal, Renewal, Cancellation, Reinstate and Rewrite) .</w:t>
      </w:r>
      <w:r>
        <w:t xml:space="preserve"> </w:t>
      </w:r>
    </w:p>
    <w:p>
      <w:pPr>
        <w:pStyle w:val="style0"/>
        <w:spacing w:lineRule="auto" w:line="276"/>
        <w:rPr>
          <w:b/>
          <w:lang w:val="en-GB"/>
        </w:rPr>
      </w:pPr>
    </w:p>
    <w:p>
      <w:pPr>
        <w:pStyle w:val="style0"/>
        <w:rPr>
          <w:b/>
          <w:lang w:val="en-GB"/>
        </w:rPr>
      </w:pPr>
    </w:p>
    <w:p>
      <w:pPr>
        <w:pStyle w:val="style0"/>
        <w:rPr>
          <w:b/>
          <w:lang w:val="en-GB"/>
        </w:rPr>
      </w:pPr>
    </w:p>
    <w:p>
      <w:pPr>
        <w:pStyle w:val="style0"/>
        <w:rPr>
          <w:b/>
          <w:lang w:val="en-GB"/>
        </w:rPr>
      </w:pPr>
    </w:p>
    <w:p>
      <w:pPr>
        <w:pStyle w:val="style0"/>
        <w:rPr>
          <w:b/>
          <w:lang w:val="en-GB"/>
        </w:rPr>
      </w:pPr>
    </w:p>
    <w:p>
      <w:pPr>
        <w:pStyle w:val="style0"/>
        <w:rPr>
          <w:b/>
          <w:lang w:val="en-GB"/>
        </w:rPr>
      </w:pPr>
    </w:p>
    <w:p>
      <w:pPr>
        <w:pStyle w:val="style0"/>
        <w:rPr>
          <w:b/>
          <w:lang w:val="en-GB"/>
        </w:rPr>
      </w:pPr>
    </w:p>
    <w:p>
      <w:pPr>
        <w:pStyle w:val="style0"/>
        <w:rPr>
          <w:b/>
          <w:lang w:val="en-GB"/>
        </w:rPr>
      </w:pPr>
    </w:p>
    <w:p>
      <w:pPr>
        <w:pStyle w:val="style0"/>
        <w:rPr>
          <w:b/>
          <w:lang w:val="en-GB"/>
        </w:rPr>
      </w:pPr>
    </w:p>
    <w:p>
      <w:pPr>
        <w:pStyle w:val="style0"/>
        <w:rPr>
          <w:b/>
          <w:lang w:val="en-GB"/>
        </w:rPr>
      </w:pPr>
    </w:p>
    <w:p>
      <w:pPr>
        <w:pStyle w:val="style0"/>
        <w:rPr>
          <w:b/>
          <w:lang w:val="en-GB"/>
        </w:rPr>
      </w:pPr>
      <w:r>
        <w:rPr>
          <w:b/>
          <w:lang w:val="en-GB"/>
        </w:rPr>
        <w:t>Agency Portal</w:t>
      </w:r>
      <w:r>
        <w:rPr>
          <w:b/>
          <w:lang w:val="en-GB"/>
        </w:rPr>
        <w:t>Training</w:t>
      </w:r>
      <w:r>
        <w:rPr>
          <w:b/>
          <w:lang w:val="en-GB"/>
        </w:rPr>
        <w:tab/>
      </w:r>
      <w:r>
        <w:rPr>
          <w:b/>
          <w:lang w:val="en-GB"/>
        </w:rPr>
        <w:tab/>
      </w:r>
      <w:r>
        <w:rPr>
          <w:b/>
          <w:lang w:val="en-GB"/>
        </w:rPr>
        <w:tab/>
      </w:r>
      <w:r>
        <w:rPr>
          <w:b/>
          <w:lang w:val="en-GB"/>
        </w:rPr>
        <w:t xml:space="preserve">                     </w:t>
      </w:r>
      <w:r>
        <w:rPr>
          <w:b/>
          <w:lang w:val="en-GB"/>
        </w:rPr>
        <w:t xml:space="preserve">               </w:t>
      </w:r>
      <w:r>
        <w:rPr>
          <w:b/>
          <w:lang w:val="en-GB"/>
        </w:rPr>
        <w:t xml:space="preserve">September 2016-OCT 2017 </w:t>
      </w:r>
    </w:p>
    <w:p>
      <w:pPr>
        <w:pStyle w:val="style0"/>
        <w:rPr>
          <w:b/>
          <w:lang w:val="en-GB"/>
        </w:rPr>
      </w:pPr>
      <w:r>
        <w:rPr>
          <w:b/>
          <w:lang w:val="en-GB"/>
        </w:rPr>
        <w:t xml:space="preserve">Present </w:t>
      </w:r>
      <w:r>
        <w:rPr>
          <w:b/>
          <w:color w:val="000000"/>
        </w:rPr>
        <w:t xml:space="preserve">Tools:  </w:t>
      </w:r>
      <w:r>
        <w:rPr>
          <w:color w:val="000000"/>
        </w:rPr>
        <w:t>JIRA</w:t>
      </w:r>
      <w:r>
        <w:rPr>
          <w:color w:val="000000"/>
        </w:rPr>
        <w:t>,</w:t>
      </w:r>
      <w:r>
        <w:rPr>
          <w:color w:val="000000"/>
        </w:rPr>
        <w:t xml:space="preserve"> Agency Portal</w:t>
      </w:r>
      <w:bookmarkStart w:id="0" w:name="_GoBack"/>
      <w:bookmarkEnd w:id="0"/>
    </w:p>
    <w:p>
      <w:pPr>
        <w:pStyle w:val="style0"/>
        <w:ind w:right="142"/>
        <w:rPr/>
      </w:pPr>
      <w:r>
        <w:t>Role     : Developer</w:t>
      </w:r>
    </w:p>
    <w:p>
      <w:pPr>
        <w:pStyle w:val="style0"/>
        <w:ind w:right="142"/>
        <w:rPr/>
      </w:pPr>
      <w:r>
        <w:t>Skills Used: Java ,</w:t>
      </w:r>
      <w:r>
        <w:t xml:space="preserve"> </w:t>
      </w:r>
      <w:r>
        <w:t>SQL, JavaScript</w:t>
      </w:r>
    </w:p>
    <w:p>
      <w:pPr>
        <w:pStyle w:val="style0"/>
        <w:ind w:right="142"/>
        <w:rPr/>
      </w:pPr>
    </w:p>
    <w:p>
      <w:pPr>
        <w:pStyle w:val="style0"/>
        <w:ind w:right="142"/>
        <w:rPr/>
      </w:pPr>
      <w:r>
        <w:t>Description:</w:t>
      </w:r>
    </w:p>
    <w:p>
      <w:pPr>
        <w:pStyle w:val="style0"/>
        <w:ind w:right="142"/>
        <w:rPr/>
      </w:pPr>
      <w:r>
        <w:tab/>
      </w:r>
      <w:r>
        <w:t>Proof of concepts applications to be developed by making use of the available functionalities of Agency framework like,</w:t>
      </w:r>
    </w:p>
    <w:p>
      <w:pPr>
        <w:pStyle w:val="style179"/>
        <w:numPr>
          <w:ilvl w:val="0"/>
          <w:numId w:val="6"/>
        </w:numPr>
        <w:ind w:right="142"/>
        <w:rPr/>
      </w:pPr>
      <w:r>
        <w:t>Creating a page</w:t>
      </w:r>
    </w:p>
    <w:p>
      <w:pPr>
        <w:pStyle w:val="style179"/>
        <w:numPr>
          <w:ilvl w:val="0"/>
          <w:numId w:val="6"/>
        </w:numPr>
        <w:ind w:right="142"/>
        <w:rPr/>
      </w:pPr>
      <w:r>
        <w:t>Creating field elements and its related validations</w:t>
      </w:r>
    </w:p>
    <w:p>
      <w:pPr>
        <w:pStyle w:val="style179"/>
        <w:numPr>
          <w:ilvl w:val="0"/>
          <w:numId w:val="6"/>
        </w:numPr>
        <w:ind w:right="142"/>
        <w:rPr/>
      </w:pPr>
      <w:r>
        <w:t>Alter behaviors</w:t>
      </w:r>
    </w:p>
    <w:p>
      <w:pPr>
        <w:pStyle w:val="style179"/>
        <w:numPr>
          <w:ilvl w:val="0"/>
          <w:numId w:val="6"/>
        </w:numPr>
        <w:ind w:right="142"/>
        <w:rPr>
          <w:b/>
        </w:rPr>
      </w:pPr>
      <w:r>
        <w:t>IPDTR</w:t>
      </w:r>
    </w:p>
    <w:p>
      <w:pPr>
        <w:pStyle w:val="style0"/>
        <w:ind w:right="142"/>
        <w:rPr>
          <w:b/>
        </w:rPr>
      </w:pPr>
    </w:p>
    <w:p>
      <w:pPr>
        <w:pStyle w:val="style0"/>
        <w:jc w:val="both"/>
        <w:rPr>
          <w:b/>
          <w:iCs/>
          <w:color w:val="000000"/>
        </w:rPr>
      </w:pPr>
      <w:r>
        <w:rPr>
          <w:b/>
          <w:iCs/>
          <w:color w:val="000000"/>
        </w:rPr>
        <w:t>Role and Responsibilities within Project Delivery process</w:t>
      </w:r>
    </w:p>
    <w:p>
      <w:pPr>
        <w:pStyle w:val="style179"/>
        <w:numPr>
          <w:ilvl w:val="0"/>
          <w:numId w:val="3"/>
        </w:numPr>
        <w:rPr>
          <w:color w:val="252525"/>
        </w:rPr>
      </w:pPr>
      <w:r>
        <w:rPr>
          <w:color w:val="252525"/>
        </w:rPr>
        <w:t xml:space="preserve">Managing the team in assigning daily tasks &amp; resolving queries of team members to ensure delivery on time </w:t>
      </w:r>
    </w:p>
    <w:p>
      <w:pPr>
        <w:pStyle w:val="style179"/>
        <w:numPr>
          <w:ilvl w:val="0"/>
          <w:numId w:val="3"/>
        </w:numPr>
        <w:rPr>
          <w:color w:val="252525"/>
        </w:rPr>
      </w:pPr>
      <w:r>
        <w:rPr>
          <w:color w:val="252525"/>
        </w:rPr>
        <w:t xml:space="preserve">Participating in Requirement Analysis for the Business requirements in a Release.  </w:t>
      </w:r>
    </w:p>
    <w:p>
      <w:pPr>
        <w:pStyle w:val="style179"/>
        <w:numPr>
          <w:ilvl w:val="0"/>
          <w:numId w:val="4"/>
        </w:numPr>
        <w:rPr>
          <w:color w:val="252525"/>
        </w:rPr>
      </w:pPr>
      <w:r>
        <w:rPr>
          <w:color w:val="252525"/>
        </w:rPr>
        <w:t>Preparing Test scenarios &amp; Test cases to meet various techno-functional of all Business requirements. .</w:t>
      </w:r>
    </w:p>
    <w:p>
      <w:pPr>
        <w:pStyle w:val="style179"/>
        <w:numPr>
          <w:ilvl w:val="0"/>
          <w:numId w:val="4"/>
        </w:numPr>
        <w:rPr>
          <w:color w:val="252525"/>
        </w:rPr>
      </w:pPr>
      <w:r>
        <w:rPr>
          <w:color w:val="252525"/>
        </w:rPr>
        <w:t>Participating in the Review of Test scenarios &amp; Test cases.</w:t>
      </w:r>
    </w:p>
    <w:p>
      <w:pPr>
        <w:pStyle w:val="style179"/>
        <w:numPr>
          <w:ilvl w:val="0"/>
          <w:numId w:val="4"/>
        </w:numPr>
        <w:rPr>
          <w:color w:val="252525"/>
        </w:rPr>
      </w:pPr>
      <w:r>
        <w:rPr>
          <w:color w:val="252525"/>
        </w:rPr>
        <w:t>Performing System Integration Test Execution,&amp; Web service testing on the application.</w:t>
      </w:r>
    </w:p>
    <w:p>
      <w:pPr>
        <w:pStyle w:val="style179"/>
        <w:numPr>
          <w:ilvl w:val="0"/>
          <w:numId w:val="4"/>
        </w:numPr>
        <w:rPr>
          <w:color w:val="252525"/>
        </w:rPr>
      </w:pPr>
      <w:r>
        <w:rPr>
          <w:color w:val="252525"/>
        </w:rPr>
        <w:t>Expertise in Defect Tracking and Managing defect life cycle through Quality Center.</w:t>
      </w:r>
    </w:p>
    <w:p>
      <w:pPr>
        <w:pStyle w:val="style179"/>
        <w:numPr>
          <w:ilvl w:val="0"/>
          <w:numId w:val="4"/>
        </w:numPr>
        <w:rPr>
          <w:color w:val="252525"/>
        </w:rPr>
      </w:pPr>
      <w:r>
        <w:rPr>
          <w:color w:val="252525"/>
        </w:rPr>
        <w:t>Participating in Test Summary Report, &amp; Daily Status Report preparation for the release.</w:t>
      </w:r>
    </w:p>
    <w:p>
      <w:pPr>
        <w:pStyle w:val="style179"/>
        <w:numPr>
          <w:ilvl w:val="0"/>
          <w:numId w:val="4"/>
        </w:numPr>
        <w:rPr>
          <w:color w:val="252525"/>
        </w:rPr>
      </w:pPr>
      <w:r>
        <w:rPr>
          <w:color w:val="252525"/>
        </w:rPr>
        <w:t xml:space="preserve">Conducting Knowledge transfer sessions on the applications to new joiners. </w:t>
      </w:r>
    </w:p>
    <w:p>
      <w:pPr>
        <w:pStyle w:val="style30"/>
        <w:numPr>
          <w:ilvl w:val="0"/>
          <w:numId w:val="4"/>
        </w:numPr>
        <w:spacing w:lineRule="auto" w:line="360"/>
        <w:rPr>
          <w:color w:val="252525"/>
          <w:sz w:val="24"/>
          <w:szCs w:val="24"/>
        </w:rPr>
      </w:pPr>
      <w:r>
        <w:rPr>
          <w:color w:val="252525"/>
          <w:sz w:val="24"/>
          <w:szCs w:val="24"/>
        </w:rPr>
        <w:t>RCA for Client escalations &amp; Monthly Error report.</w:t>
      </w:r>
    </w:p>
    <w:p>
      <w:pPr>
        <w:pStyle w:val="style94"/>
        <w:spacing w:before="0" w:beforeAutospacing="false" w:after="0" w:afterAutospacing="false"/>
        <w:rPr>
          <w:b/>
          <w:bCs/>
          <w:color w:val="000000"/>
          <w:u w:val="single"/>
        </w:rPr>
      </w:pPr>
    </w:p>
    <w:tbl>
      <w:tblPr>
        <w:tblW w:w="0" w:type="auto"/>
        <w:tblInd w:w="198" w:type="dxa"/>
        <w:tblLayout w:type="fixed"/>
        <w:tblLook w:val="0000" w:firstRow="0" w:lastRow="0" w:firstColumn="0" w:lastColumn="0" w:noHBand="0" w:noVBand="0"/>
      </w:tblPr>
      <w:tblGrid>
        <w:gridCol w:w="9360"/>
      </w:tblGrid>
      <w:tr>
        <w:trPr>
          <w:cantSplit/>
        </w:trPr>
        <w:tc>
          <w:tcPr>
            <w:tcW w:w="9360" w:type="dxa"/>
            <w:tcBorders/>
            <w:shd w:val="clear" w:color="auto" w:fill="c6d9f1"/>
          </w:tcPr>
          <w:p>
            <w:pPr>
              <w:pStyle w:val="style4101"/>
              <w:rPr>
                <w:rFonts w:ascii="Times New Roman" w:hAnsi="Times New Roman"/>
                <w:color w:val="000000"/>
                <w:sz w:val="24"/>
                <w:szCs w:val="24"/>
              </w:rPr>
            </w:pPr>
            <w:r>
              <w:rPr>
                <w:rFonts w:ascii="Times New Roman" w:hAnsi="Times New Roman"/>
                <w:color w:val="000000"/>
                <w:sz w:val="24"/>
                <w:szCs w:val="24"/>
              </w:rPr>
              <w:t>Awards &amp; Achievements</w:t>
            </w:r>
          </w:p>
        </w:tc>
      </w:tr>
    </w:tbl>
    <w:p>
      <w:pPr>
        <w:pStyle w:val="style179"/>
        <w:numPr>
          <w:ilvl w:val="0"/>
          <w:numId w:val="4"/>
        </w:numPr>
        <w:rPr>
          <w:color w:val="252525"/>
        </w:rPr>
      </w:pPr>
      <w:r>
        <w:rPr>
          <w:color w:val="252525"/>
        </w:rPr>
        <w:t>Received client awards and Appreciations.</w:t>
      </w:r>
    </w:p>
    <w:p>
      <w:pPr>
        <w:pStyle w:val="style179"/>
        <w:numPr>
          <w:ilvl w:val="0"/>
          <w:numId w:val="4"/>
        </w:numPr>
        <w:rPr>
          <w:color w:val="252525"/>
        </w:rPr>
      </w:pPr>
      <w:r>
        <w:rPr>
          <w:color w:val="252525"/>
        </w:rPr>
        <w:t>Received Cognizant’s Associate of the Month Award.</w:t>
      </w:r>
    </w:p>
    <w:p>
      <w:pPr>
        <w:pStyle w:val="style179"/>
        <w:ind w:left="0"/>
        <w:rPr>
          <w:color w:val="000000"/>
        </w:rPr>
      </w:pPr>
    </w:p>
    <w:tbl>
      <w:tblPr>
        <w:tblW w:w="0" w:type="auto"/>
        <w:tblInd w:w="198" w:type="dxa"/>
        <w:tblLayout w:type="fixed"/>
        <w:tblLook w:val="0000" w:firstRow="0" w:lastRow="0" w:firstColumn="0" w:lastColumn="0" w:noHBand="0" w:noVBand="0"/>
      </w:tblPr>
      <w:tblGrid>
        <w:gridCol w:w="9360"/>
      </w:tblGrid>
      <w:tr>
        <w:trPr>
          <w:cantSplit/>
        </w:trPr>
        <w:tc>
          <w:tcPr>
            <w:tcW w:w="9360" w:type="dxa"/>
            <w:tcBorders/>
            <w:shd w:val="clear" w:color="auto" w:fill="c6d9f1"/>
          </w:tcPr>
          <w:p>
            <w:pPr>
              <w:pStyle w:val="style4101"/>
              <w:rPr>
                <w:rFonts w:ascii="Times New Roman" w:hAnsi="Times New Roman"/>
                <w:color w:val="000000"/>
                <w:sz w:val="24"/>
                <w:szCs w:val="24"/>
              </w:rPr>
            </w:pPr>
            <w:r>
              <w:rPr>
                <w:rFonts w:ascii="Times New Roman" w:hAnsi="Times New Roman"/>
                <w:color w:val="000000"/>
                <w:sz w:val="24"/>
                <w:szCs w:val="24"/>
              </w:rPr>
              <w:t>Strengths</w:t>
            </w:r>
          </w:p>
        </w:tc>
      </w:tr>
    </w:tbl>
    <w:p>
      <w:pPr>
        <w:pStyle w:val="style0"/>
        <w:numPr>
          <w:ilvl w:val="0"/>
          <w:numId w:val="5"/>
        </w:numPr>
        <w:spacing w:before="50"/>
        <w:rPr/>
      </w:pPr>
      <w:r>
        <w:t>An analytical mind with the ability to think clearly and logically</w:t>
      </w:r>
    </w:p>
    <w:p>
      <w:pPr>
        <w:pStyle w:val="style0"/>
        <w:numPr>
          <w:ilvl w:val="0"/>
          <w:numId w:val="5"/>
        </w:numPr>
        <w:spacing w:before="40"/>
        <w:rPr/>
      </w:pPr>
      <w:r>
        <w:t>Ability to work accurately and pay attention to details</w:t>
      </w:r>
    </w:p>
    <w:p>
      <w:pPr>
        <w:pStyle w:val="style94"/>
        <w:spacing w:before="0" w:beforeAutospacing="false" w:after="0" w:afterAutospacing="false"/>
        <w:rPr>
          <w:b/>
          <w:bCs/>
          <w:color w:val="000000"/>
          <w:u w:val="single"/>
        </w:rPr>
      </w:pPr>
    </w:p>
    <w:p>
      <w:pPr>
        <w:pStyle w:val="style4104"/>
        <w:rPr>
          <w:rFonts w:ascii="Times New Roman" w:hAnsi="Times New Roman"/>
          <w:b w:val="false"/>
        </w:rPr>
      </w:pPr>
    </w:p>
    <w:p>
      <w:pPr>
        <w:pStyle w:val="style0"/>
        <w:tabs>
          <w:tab w:val="left" w:leader="none" w:pos="6870"/>
        </w:tabs>
        <w:rPr/>
      </w:pPr>
      <w:r>
        <w:tab/>
      </w:r>
    </w:p>
    <w:p>
      <w:pPr>
        <w:pStyle w:val="style0"/>
        <w:rPr/>
      </w:pPr>
    </w:p>
    <w:sectPr>
      <w:headerReference w:type="default" r:id="rId2"/>
      <w:pgSz w:w="11907" w:h="16839" w:orient="portrait" w:code="9"/>
      <w:pgMar w:top="1134" w:right="709" w:bottom="1134" w:left="1134" w:header="0" w:footer="0" w:gutter="0"/>
      <w:pgBorders w:zOrder="front" w:display="allPages" w:offsetFrom="page">
        <w:top w:val="cornerTriangles" w:sz="10" w:space="24" w:color="auto"/>
        <w:left w:val="cornerTriangles" w:sz="10" w:space="24" w:color="auto"/>
        <w:bottom w:val="cornerTriangles" w:sz="10" w:space="24" w:color="auto"/>
        <w:right w:val="cornerTriangles" w:sz="10"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Arial"/>
    <w:panose1 w:val="02020603050004020304"/>
    <w:charset w:val="00"/>
    <w:family w:val="roman"/>
    <w:pitch w:val="variable"/>
    <w:sig w:usb0="00000000"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A00002EF" w:usb1="4000004B" w:usb2="00000000" w:usb3="00000000" w:csb0="0000019F" w:csb1="00000000"/>
  </w:font>
  <w:font w:name="Arial">
    <w:altName w:val="Arial"/>
    <w:panose1 w:val="020b0604020002020204"/>
    <w:charset w:val="00"/>
    <w:family w:val="swiss"/>
    <w:pitch w:val="variable"/>
    <w:sig w:usb0="E0002EFF" w:usb1="C0007843" w:usb2="00000009" w:usb3="00000000" w:csb0="000001FF" w:csb1="00000000"/>
  </w:font>
  <w:font w:name="Garamond">
    <w:altName w:val="Garamond"/>
    <w:panose1 w:val="02020404030003010803"/>
    <w:charset w:val="00"/>
    <w:family w:val="roman"/>
    <w:pitch w:val="variable"/>
    <w:sig w:usb0="00000287" w:usb1="00000000" w:usb2="00000000" w:usb3="00000000" w:csb0="000000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rStyle w:val="style88"/>
        <w:rFonts w:ascii="Arial" w:cs="Arial" w:hAnsi="Arial"/>
        <w:b/>
        <w:bCs/>
        <w:i w:val="false"/>
        <w:iCs w:val="false"/>
        <w:color w:val="000000"/>
        <w:sz w:val="44"/>
        <w:szCs w:val="44"/>
        <w:shd w:val="clear" w:color="auto" w:fill="ffffff"/>
      </w:rPr>
    </w:pPr>
  </w:p>
  <w:p>
    <w:pPr>
      <w:pStyle w:val="style31"/>
      <w:rPr>
        <w:sz w:val="44"/>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AE4930C"/>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cs="Courier New" w:hAnsi="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cs="Courier New" w:hAnsi="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cs="Courier New" w:hAnsi="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
    <w:nsid w:val="00000001"/>
    <w:multiLevelType w:val="hybridMultilevel"/>
    <w:tmpl w:val="0F36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51F0E79A"/>
    <w:lvl w:ilvl="0">
      <w:start w:val="1"/>
      <w:numFmt w:val="bullet"/>
      <w:pStyle w:val="style4100"/>
      <w:lvlText w:val=""/>
      <w:lvlJc w:val="left"/>
      <w:pPr>
        <w:tabs>
          <w:tab w:val="left" w:leader="none" w:pos="360"/>
        </w:tabs>
        <w:ind w:left="360" w:hanging="360"/>
      </w:pPr>
      <w:rPr>
        <w:rFonts w:ascii="Wingdings" w:hAnsi="Wingdings" w:hint="default"/>
        <w:sz w:val="16"/>
      </w:rPr>
    </w:lvl>
    <w:lvl w:ilvl="1">
      <w:start w:val="1"/>
      <w:numFmt w:val="bullet"/>
      <w:lvlText w:val="o"/>
      <w:lvlJc w:val="left"/>
      <w:pPr>
        <w:tabs>
          <w:tab w:val="left" w:leader="none" w:pos="1440"/>
        </w:tabs>
        <w:ind w:left="1440" w:hanging="360"/>
      </w:pPr>
      <w:rPr>
        <w:rFonts w:ascii="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3">
    <w:nsid w:val="00000003"/>
    <w:multiLevelType w:val="hybridMultilevel"/>
    <w:tmpl w:val="4860F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F586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288E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8"/>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paragraph" w:styleId="style3">
    <w:name w:val="heading 3"/>
    <w:basedOn w:val="style0"/>
    <w:next w:val="style0"/>
    <w:link w:val="style4107"/>
    <w:qFormat/>
    <w:uiPriority w:val="9"/>
    <w:pPr>
      <w:keepNext/>
      <w:keepLines/>
      <w:spacing w:before="200"/>
      <w:outlineLvl w:val="2"/>
    </w:pPr>
    <w:rPr>
      <w:rFonts w:ascii="Cambria" w:cs="宋体" w:eastAsia="宋体" w:hAnsi="Cambria"/>
      <w:b/>
      <w:b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62"/>
    <w:link w:val="style4097"/>
    <w:qFormat/>
    <w:uiPriority w:val="10"/>
    <w:pPr>
      <w:jc w:val="center"/>
    </w:pPr>
    <w:rPr>
      <w:b/>
      <w:sz w:val="32"/>
      <w:szCs w:val="20"/>
      <w:u w:val="single"/>
    </w:rPr>
  </w:style>
  <w:style w:type="character" w:customStyle="1" w:styleId="style4097">
    <w:name w:val="Title Char_31d43bff-4fac-44f1-94a2-3bf02e0f0548"/>
    <w:basedOn w:val="style65"/>
    <w:next w:val="style4097"/>
    <w:link w:val="style62"/>
    <w:uiPriority w:val="10"/>
    <w:rPr>
      <w:rFonts w:ascii="Times New Roman" w:cs="Times New Roman" w:eastAsia="Times New Roman" w:hAnsi="Times New Roman"/>
      <w:b/>
      <w:sz w:val="32"/>
      <w:szCs w:val="20"/>
      <w:u w:val="single"/>
    </w:rPr>
  </w:style>
  <w:style w:type="character" w:styleId="style85">
    <w:name w:val="Hyperlink"/>
    <w:next w:val="style85"/>
    <w:rPr>
      <w:color w:val="0000ff"/>
      <w:u w:val="single"/>
    </w:rPr>
  </w:style>
  <w:style w:type="paragraph" w:styleId="style94">
    <w:name w:val="Normal (Web)"/>
    <w:basedOn w:val="style0"/>
    <w:next w:val="style94"/>
    <w:link w:val="style4106"/>
    <w:pPr>
      <w:spacing w:before="100" w:beforeAutospacing="true" w:after="100" w:afterAutospacing="true"/>
    </w:pPr>
    <w:rPr/>
  </w:style>
  <w:style w:type="paragraph" w:styleId="style31">
    <w:name w:val="header"/>
    <w:basedOn w:val="style0"/>
    <w:next w:val="style31"/>
    <w:link w:val="style4098"/>
    <w:pPr>
      <w:tabs>
        <w:tab w:val="center" w:leader="none" w:pos="4320"/>
        <w:tab w:val="right" w:leader="none" w:pos="8640"/>
      </w:tabs>
    </w:pPr>
    <w:rPr>
      <w:sz w:val="20"/>
      <w:szCs w:val="20"/>
    </w:rPr>
  </w:style>
  <w:style w:type="character" w:customStyle="1" w:styleId="style4098">
    <w:name w:val="Header Char_5228cf98-0fae-41f7-9493-9f10a47a072b"/>
    <w:basedOn w:val="style65"/>
    <w:next w:val="style4098"/>
    <w:link w:val="style31"/>
    <w:rPr>
      <w:rFonts w:ascii="Times New Roman" w:cs="Times New Roman" w:eastAsia="Times New Roman" w:hAnsi="Times New Roman"/>
      <w:sz w:val="20"/>
      <w:szCs w:val="20"/>
    </w:rPr>
  </w:style>
  <w:style w:type="character" w:styleId="style88">
    <w:name w:val="Emphasis"/>
    <w:next w:val="style88"/>
    <w:qFormat/>
    <w:uiPriority w:val="20"/>
    <w:rPr>
      <w:i/>
      <w:iCs/>
    </w:rPr>
  </w:style>
  <w:style w:type="paragraph" w:styleId="style179">
    <w:name w:val="List Paragraph"/>
    <w:basedOn w:val="style0"/>
    <w:next w:val="style179"/>
    <w:qFormat/>
    <w:uiPriority w:val="34"/>
    <w:pPr>
      <w:ind w:left="720"/>
      <w:contextualSpacing/>
    </w:pPr>
    <w:rPr/>
  </w:style>
  <w:style w:type="character" w:styleId="style263">
    <w:name w:val="Intense Reference"/>
    <w:next w:val="style263"/>
    <w:qFormat/>
    <w:uiPriority w:val="32"/>
    <w:rPr>
      <w:b/>
      <w:bCs/>
      <w:smallCaps/>
      <w:color w:val="c0504d"/>
      <w:spacing w:val="5"/>
      <w:u w:val="single"/>
    </w:rPr>
  </w:style>
  <w:style w:type="paragraph" w:customStyle="1" w:styleId="style4099">
    <w:name w:val="Cog-body"/>
    <w:basedOn w:val="style0"/>
    <w:next w:val="style4099"/>
    <w:link w:val="style4103"/>
    <w:pPr>
      <w:keepNext/>
      <w:spacing w:before="60" w:after="60" w:lineRule="atLeast" w:line="260"/>
      <w:ind w:left="720"/>
      <w:jc w:val="both"/>
    </w:pPr>
    <w:rPr>
      <w:rFonts w:ascii="Arial" w:hAnsi="Arial"/>
      <w:sz w:val="20"/>
      <w:szCs w:val="20"/>
    </w:rPr>
  </w:style>
  <w:style w:type="paragraph" w:customStyle="1" w:styleId="style4100">
    <w:name w:val="Cog-bullet"/>
    <w:basedOn w:val="style0"/>
    <w:next w:val="style4100"/>
    <w:pPr>
      <w:keepNext/>
      <w:numPr>
        <w:ilvl w:val="0"/>
        <w:numId w:val="1"/>
      </w:numPr>
      <w:spacing w:before="60" w:after="60" w:lineRule="atLeast" w:line="260"/>
    </w:pPr>
    <w:rPr>
      <w:rFonts w:ascii="Arial" w:hAnsi="Arial"/>
      <w:color w:val="000000"/>
      <w:sz w:val="18"/>
      <w:szCs w:val="20"/>
    </w:rPr>
  </w:style>
  <w:style w:type="paragraph" w:customStyle="1" w:styleId="style4101">
    <w:name w:val="Cog-H3a"/>
    <w:basedOn w:val="style3"/>
    <w:next w:val="style4101"/>
    <w:pPr>
      <w:keepLines w:val="false"/>
      <w:spacing w:before="120" w:after="120" w:lineRule="atLeast" w:line="240"/>
    </w:pPr>
    <w:rPr>
      <w:rFonts w:ascii="Arial" w:cs="Times New Roman" w:eastAsia="Times New Roman" w:hAnsi="Arial"/>
      <w:bCs w:val="false"/>
      <w:color w:val="000080"/>
      <w:sz w:val="22"/>
      <w:szCs w:val="20"/>
    </w:rPr>
  </w:style>
  <w:style w:type="paragraph" w:styleId="style30">
    <w:name w:val="annotation text"/>
    <w:basedOn w:val="style0"/>
    <w:next w:val="style30"/>
    <w:link w:val="style4102"/>
    <w:pPr>
      <w:ind w:left="1710" w:hanging="1710"/>
    </w:pPr>
    <w:rPr>
      <w:sz w:val="20"/>
      <w:szCs w:val="20"/>
    </w:rPr>
  </w:style>
  <w:style w:type="character" w:customStyle="1" w:styleId="style4102">
    <w:name w:val="Comment Text Char"/>
    <w:basedOn w:val="style65"/>
    <w:next w:val="style4102"/>
    <w:link w:val="style30"/>
    <w:rPr>
      <w:rFonts w:ascii="Times New Roman" w:cs="Times New Roman" w:eastAsia="Times New Roman" w:hAnsi="Times New Roman"/>
      <w:sz w:val="20"/>
      <w:szCs w:val="20"/>
    </w:rPr>
  </w:style>
  <w:style w:type="character" w:customStyle="1" w:styleId="style4103">
    <w:name w:val="Cog-body Char"/>
    <w:next w:val="style4103"/>
    <w:link w:val="style4099"/>
    <w:rPr>
      <w:rFonts w:ascii="Arial" w:cs="Times New Roman" w:eastAsia="Times New Roman" w:hAnsi="Arial"/>
      <w:sz w:val="20"/>
      <w:szCs w:val="20"/>
    </w:rPr>
  </w:style>
  <w:style w:type="paragraph" w:customStyle="1" w:styleId="style4104">
    <w:name w:val="Style Justified Line spacing:  1.5 lines"/>
    <w:basedOn w:val="style0"/>
    <w:next w:val="style4104"/>
    <w:pPr>
      <w:ind w:firstLine="360"/>
      <w:jc w:val="both"/>
    </w:pPr>
    <w:rPr>
      <w:rFonts w:ascii="Garamond" w:hAnsi="Garamond"/>
      <w:b/>
      <w:kern w:val="22"/>
    </w:rPr>
  </w:style>
  <w:style w:type="paragraph" w:customStyle="1" w:styleId="style4105">
    <w:name w:val="table_0020normal"/>
    <w:basedOn w:val="style0"/>
    <w:next w:val="style4105"/>
    <w:pPr>
      <w:spacing w:before="100" w:beforeAutospacing="true" w:after="100" w:afterAutospacing="true"/>
    </w:pPr>
    <w:rPr/>
  </w:style>
  <w:style w:type="character" w:customStyle="1" w:styleId="style4106">
    <w:name w:val="Normal (Web) Char"/>
    <w:next w:val="style4106"/>
    <w:link w:val="style94"/>
    <w:rPr>
      <w:rFonts w:ascii="Times New Roman" w:cs="Times New Roman" w:eastAsia="Times New Roman" w:hAnsi="Times New Roman"/>
      <w:sz w:val="24"/>
      <w:szCs w:val="24"/>
    </w:rPr>
  </w:style>
  <w:style w:type="character" w:customStyle="1" w:styleId="style4107">
    <w:name w:val="Heading 3 Char_bd63485b-4f5e-431f-8cb1-e6e821c7a391"/>
    <w:basedOn w:val="style65"/>
    <w:next w:val="style4107"/>
    <w:link w:val="style3"/>
    <w:uiPriority w:val="9"/>
    <w:rPr>
      <w:rFonts w:ascii="Cambria" w:cs="宋体" w:eastAsia="宋体" w:hAnsi="Cambria"/>
      <w:b/>
      <w:bCs/>
      <w:color w:val="4f81bd"/>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405</Words>
  <Pages>2</Pages>
  <Characters>2510</Characters>
  <Application>WPS Office</Application>
  <DocSecurity>0</DocSecurity>
  <Paragraphs>100</Paragraphs>
  <ScaleCrop>false</ScaleCrop>
  <LinksUpToDate>false</LinksUpToDate>
  <CharactersWithSpaces>2941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2022-04-27T05:16:14Z</dcterms:created>
  <dc:creator>welcome</dc:creator>
  <lastModifiedBy>RMX2001</lastModifiedBy>
  <dcterms:modified xsi:type="dcterms:W3CDTF">2022-04-27T05:16:14Z</dcterms:modified>
  <revision>4</revision>
</coreProperties>
</file>

<file path=docProps/custom.xml><?xml version="1.0" encoding="utf-8"?>
<Properties xmlns="http://schemas.openxmlformats.org/officeDocument/2006/custom-properties" xmlns:vt="http://schemas.openxmlformats.org/officeDocument/2006/docPropsVTypes"/>
</file>